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7777777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45FC7BB0" w:rsidR="00CC3B39" w:rsidRPr="00F40823" w:rsidRDefault="0001620C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January 20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</w:t>
      </w:r>
      <w:r w:rsidR="00585D20">
        <w:rPr>
          <w:rFonts w:asciiTheme="majorHAnsi" w:hAnsiTheme="majorHAnsi" w:cstheme="majorHAnsi"/>
          <w:sz w:val="24"/>
          <w:szCs w:val="24"/>
        </w:rPr>
        <w:t>6</w:t>
      </w:r>
    </w:p>
    <w:p w14:paraId="5E2A4A18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Regular Session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D7E731" w14:textId="0EB2582E" w:rsidR="0001620C" w:rsidRDefault="00CC3B39" w:rsidP="00CC3B3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5:30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01620C">
        <w:rPr>
          <w:rFonts w:asciiTheme="majorHAnsi" w:hAnsiTheme="majorHAnsi" w:cstheme="majorHAnsi"/>
          <w:sz w:val="24"/>
          <w:szCs w:val="24"/>
        </w:rPr>
        <w:t xml:space="preserve"> Public Input/Hear Callers</w:t>
      </w:r>
    </w:p>
    <w:p w14:paraId="36A77446" w14:textId="77777777" w:rsidR="0001620C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6258872"/>
      <w:r w:rsidRPr="00F40823">
        <w:rPr>
          <w:rFonts w:asciiTheme="majorHAnsi" w:hAnsiTheme="majorHAnsi" w:cstheme="majorHAnsi"/>
          <w:sz w:val="24"/>
          <w:szCs w:val="24"/>
        </w:rPr>
        <w:t>5:35 p.m.</w:t>
      </w:r>
      <w:r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2" w:name="_Hlk200612567"/>
      <w:bookmarkStart w:id="3" w:name="_Hlk143526845"/>
      <w:r w:rsidR="0001620C">
        <w:rPr>
          <w:rFonts w:asciiTheme="majorHAnsi" w:hAnsiTheme="majorHAnsi" w:cstheme="majorHAnsi"/>
          <w:sz w:val="24"/>
          <w:szCs w:val="24"/>
        </w:rPr>
        <w:t>Public Input/Hear Callers</w:t>
      </w:r>
    </w:p>
    <w:bookmarkEnd w:id="1"/>
    <w:p w14:paraId="3F4E04D0" w14:textId="3AB2347B" w:rsidR="003135B3" w:rsidRPr="00136C23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57AAA">
        <w:rPr>
          <w:rFonts w:asciiTheme="majorHAnsi" w:hAnsiTheme="majorHAnsi" w:cstheme="majorHAnsi"/>
          <w:sz w:val="24"/>
          <w:szCs w:val="24"/>
        </w:rPr>
        <w:t>40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3135B3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="0001620C">
        <w:rPr>
          <w:rFonts w:asciiTheme="majorHAnsi" w:hAnsiTheme="majorHAnsi" w:cstheme="majorHAnsi"/>
          <w:sz w:val="24"/>
          <w:szCs w:val="24"/>
        </w:rPr>
        <w:t>Donna Ward, Region 4</w:t>
      </w:r>
      <w:r w:rsidR="00E36657">
        <w:rPr>
          <w:rFonts w:asciiTheme="majorHAnsi" w:hAnsiTheme="majorHAnsi" w:cstheme="majorHAnsi"/>
          <w:sz w:val="24"/>
          <w:szCs w:val="24"/>
        </w:rPr>
        <w:t xml:space="preserve"> -</w:t>
      </w:r>
      <w:r w:rsidR="0001620C">
        <w:rPr>
          <w:rFonts w:asciiTheme="majorHAnsi" w:hAnsiTheme="majorHAnsi" w:cstheme="majorHAnsi"/>
          <w:sz w:val="24"/>
          <w:szCs w:val="24"/>
        </w:rPr>
        <w:t xml:space="preserve"> Draw request PMH/HVAC Project</w:t>
      </w:r>
    </w:p>
    <w:p w14:paraId="45D22436" w14:textId="77777777" w:rsidR="00F366CA" w:rsidRPr="00F366CA" w:rsidRDefault="00486AE5" w:rsidP="00F366CA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21733">
        <w:rPr>
          <w:rFonts w:asciiTheme="majorHAnsi" w:hAnsiTheme="majorHAnsi" w:cstheme="majorHAnsi"/>
          <w:sz w:val="24"/>
          <w:szCs w:val="24"/>
        </w:rPr>
        <w:t>45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</w:r>
      <w:bookmarkStart w:id="4" w:name="_Hlk202883064"/>
      <w:bookmarkEnd w:id="3"/>
      <w:r w:rsidR="00F366CA" w:rsidRPr="00F366CA">
        <w:rPr>
          <w:rFonts w:asciiTheme="majorHAnsi" w:hAnsiTheme="majorHAnsi" w:cstheme="majorHAnsi"/>
          <w:sz w:val="24"/>
          <w:szCs w:val="24"/>
        </w:rPr>
        <w:t>Discussion and/or Action – Jamie Baker, Region 4 - First public hearing for Community Development Block Grant application to demo the Howes Tannery Office Building</w:t>
      </w:r>
    </w:p>
    <w:p w14:paraId="632C4102" w14:textId="43DDBC5C" w:rsidR="003661D6" w:rsidRDefault="003F608B" w:rsidP="003F608B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5:50 p.m.</w:t>
      </w:r>
      <w:r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Pr="00F40823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60670">
        <w:rPr>
          <w:rFonts w:asciiTheme="majorHAnsi" w:hAnsiTheme="majorHAnsi" w:cstheme="majorHAnsi"/>
          <w:sz w:val="24"/>
          <w:szCs w:val="24"/>
        </w:rPr>
        <w:t xml:space="preserve">Chelsea Faulknier, Executive Director Pocahontas County CVB – Interest in </w:t>
      </w:r>
      <w:r w:rsidR="00C60670" w:rsidRPr="00C60670">
        <w:rPr>
          <w:rFonts w:asciiTheme="majorHAnsi" w:hAnsiTheme="majorHAnsi" w:cstheme="majorHAnsi"/>
          <w:sz w:val="24"/>
          <w:szCs w:val="24"/>
        </w:rPr>
        <w:t xml:space="preserve">applying for a $5,000 grant for </w:t>
      </w:r>
      <w:hyperlink r:id="rId8" w:history="1">
        <w:r w:rsidR="00C60670" w:rsidRPr="00C60670">
          <w:rPr>
            <w:rStyle w:val="Hyperlink"/>
            <w:rFonts w:asciiTheme="majorHAnsi" w:hAnsiTheme="majorHAnsi" w:cstheme="majorHAnsi"/>
            <w:color w:val="auto"/>
            <w:sz w:val="24"/>
            <w:szCs w:val="24"/>
            <w:u w:val="none"/>
          </w:rPr>
          <w:t>West Virginia’s America250 Mural Project</w:t>
        </w:r>
      </w:hyperlink>
      <w:r w:rsidR="00C60670" w:rsidRPr="00C60670">
        <w:rPr>
          <w:rFonts w:asciiTheme="majorHAnsi" w:hAnsiTheme="majorHAnsi" w:cstheme="majorHAnsi"/>
          <w:sz w:val="24"/>
          <w:szCs w:val="24"/>
        </w:rPr>
        <w:t> </w:t>
      </w:r>
    </w:p>
    <w:p w14:paraId="06C06CA9" w14:textId="6C9D25FD" w:rsidR="003661D6" w:rsidRDefault="00DF50A9" w:rsidP="003661D6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6:00 p.m.</w:t>
      </w:r>
      <w:r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Pr="00F40823">
        <w:rPr>
          <w:rFonts w:asciiTheme="majorHAnsi" w:hAnsiTheme="majorHAnsi" w:cstheme="majorHAnsi"/>
          <w:sz w:val="24"/>
          <w:szCs w:val="24"/>
        </w:rPr>
        <w:t>–</w:t>
      </w:r>
      <w:r w:rsidR="003661D6">
        <w:rPr>
          <w:rFonts w:asciiTheme="majorHAnsi" w:hAnsiTheme="majorHAnsi" w:cstheme="majorHAnsi"/>
          <w:sz w:val="24"/>
          <w:szCs w:val="24"/>
        </w:rPr>
        <w:t xml:space="preserve"> Amy Truesdale, GVEDC - </w:t>
      </w:r>
      <w:r w:rsidR="003661D6" w:rsidRPr="003661D6">
        <w:rPr>
          <w:rFonts w:asciiTheme="majorHAnsi" w:hAnsiTheme="majorHAnsi" w:cstheme="majorHAnsi"/>
          <w:sz w:val="24"/>
          <w:szCs w:val="24"/>
        </w:rPr>
        <w:t>Resolution #1</w:t>
      </w:r>
      <w:r w:rsidR="003661D6">
        <w:rPr>
          <w:rFonts w:asciiTheme="majorHAnsi" w:hAnsiTheme="majorHAnsi" w:cstheme="majorHAnsi"/>
          <w:sz w:val="24"/>
          <w:szCs w:val="24"/>
        </w:rPr>
        <w:t>6</w:t>
      </w:r>
      <w:r w:rsidR="003661D6" w:rsidRPr="003661D6">
        <w:rPr>
          <w:rFonts w:asciiTheme="majorHAnsi" w:hAnsiTheme="majorHAnsi" w:cstheme="majorHAnsi"/>
          <w:sz w:val="24"/>
          <w:szCs w:val="24"/>
        </w:rPr>
        <w:t xml:space="preserve"> for the EPA project at the Tannery</w:t>
      </w:r>
    </w:p>
    <w:p w14:paraId="14307D8F" w14:textId="7B47FFDA" w:rsidR="001D1BA6" w:rsidRDefault="001D1BA6" w:rsidP="003661D6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6:05 p.m.</w:t>
      </w:r>
      <w:r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Pr="00F40823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Amanda Smarr, Region 4 - </w:t>
      </w:r>
      <w:r w:rsidRPr="001D1BA6">
        <w:rPr>
          <w:rFonts w:asciiTheme="majorHAnsi" w:hAnsiTheme="majorHAnsi" w:cstheme="majorHAnsi"/>
          <w:sz w:val="24"/>
          <w:szCs w:val="24"/>
        </w:rPr>
        <w:t>Draw Request #24 pertaining to the Pocahontas County ARC Broadband project</w:t>
      </w:r>
    </w:p>
    <w:p w14:paraId="4DD278A8" w14:textId="0318BC34" w:rsidR="000D5A26" w:rsidRPr="003661D6" w:rsidRDefault="000D5A26" w:rsidP="003661D6">
      <w:pPr>
        <w:ind w:left="1152" w:hanging="1152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6:10 p.m.   Discussion and/or Action </w:t>
      </w:r>
      <w:r w:rsidRPr="00F40823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Ritchie Bennett, Northern Pocahontas Historical Society Association – Funding and Museum Location</w:t>
      </w:r>
    </w:p>
    <w:p w14:paraId="5DBB323A" w14:textId="1F154CEA" w:rsidR="003F608B" w:rsidRDefault="003F608B" w:rsidP="003135B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</w:p>
    <w:bookmarkEnd w:id="4"/>
    <w:p w14:paraId="053D4D85" w14:textId="77777777" w:rsidR="00CC3B39" w:rsidRPr="00F40823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4082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F40823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  <w:r w:rsidRPr="00F40823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F40823">
        <w:rPr>
          <w:rFonts w:asciiTheme="majorHAnsi" w:hAnsiTheme="majorHAnsi" w:cstheme="majorHAnsi"/>
          <w:sz w:val="22"/>
          <w:szCs w:val="22"/>
        </w:rPr>
        <w:t>allotted for</w:t>
      </w:r>
      <w:r w:rsidRPr="00F40823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F40823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795DEE" w14:textId="77777777" w:rsidR="00CC3B39" w:rsidRPr="00F40823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12D4861" w14:textId="77777777" w:rsidR="0045326E" w:rsidRPr="00F40823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728D3D99" w14:textId="7B3F12C3" w:rsidR="003E35B6" w:rsidRPr="00F83160" w:rsidRDefault="003C25BE" w:rsidP="00F8316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="002F0893" w:rsidRPr="002F0893">
        <w:rPr>
          <w:rFonts w:asciiTheme="majorHAnsi" w:hAnsiTheme="majorHAnsi" w:cstheme="majorHAnsi"/>
          <w:sz w:val="24"/>
          <w:szCs w:val="24"/>
        </w:rPr>
        <w:t>–</w:t>
      </w:r>
      <w:r w:rsidR="00F83160">
        <w:rPr>
          <w:rFonts w:asciiTheme="majorHAnsi" w:hAnsiTheme="majorHAnsi" w:cstheme="majorHAnsi"/>
          <w:sz w:val="24"/>
          <w:szCs w:val="24"/>
        </w:rPr>
        <w:t xml:space="preserve"> ARC Broadband Project issues</w:t>
      </w:r>
    </w:p>
    <w:p w14:paraId="32FCBCAF" w14:textId="482D28BC" w:rsidR="00CC3B39" w:rsidRPr="00F40823" w:rsidRDefault="00CC3B39" w:rsidP="00732E03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Invoices</w:t>
      </w: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0"/>
  </w:num>
  <w:num w:numId="7" w16cid:durableId="1207453612">
    <w:abstractNumId w:val="12"/>
  </w:num>
  <w:num w:numId="8" w16cid:durableId="1316565548">
    <w:abstractNumId w:val="11"/>
  </w:num>
  <w:num w:numId="9" w16cid:durableId="2033526352">
    <w:abstractNumId w:val="13"/>
  </w:num>
  <w:num w:numId="10" w16cid:durableId="2095854263">
    <w:abstractNumId w:val="5"/>
  </w:num>
  <w:num w:numId="11" w16cid:durableId="168454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5"/>
  </w:num>
  <w:num w:numId="14" w16cid:durableId="1892692627">
    <w:abstractNumId w:val="4"/>
  </w:num>
  <w:num w:numId="15" w16cid:durableId="830297194">
    <w:abstractNumId w:val="9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4"/>
  </w:num>
  <w:num w:numId="18" w16cid:durableId="1449422736">
    <w:abstractNumId w:val="3"/>
  </w:num>
  <w:num w:numId="19" w16cid:durableId="1720321695">
    <w:abstractNumId w:val="16"/>
  </w:num>
  <w:num w:numId="20" w16cid:durableId="1613636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44C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BA6"/>
    <w:rsid w:val="001E058D"/>
    <w:rsid w:val="001E0F34"/>
    <w:rsid w:val="001F0B94"/>
    <w:rsid w:val="00203C2D"/>
    <w:rsid w:val="00216FE3"/>
    <w:rsid w:val="00227D77"/>
    <w:rsid w:val="00232501"/>
    <w:rsid w:val="002346F5"/>
    <w:rsid w:val="002360EC"/>
    <w:rsid w:val="00236363"/>
    <w:rsid w:val="00241AEB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6C1C"/>
    <w:rsid w:val="00332B63"/>
    <w:rsid w:val="00333811"/>
    <w:rsid w:val="003661D6"/>
    <w:rsid w:val="00370F9A"/>
    <w:rsid w:val="003804CB"/>
    <w:rsid w:val="003839CA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D2CA5"/>
    <w:rsid w:val="004D55D3"/>
    <w:rsid w:val="004F0715"/>
    <w:rsid w:val="004F452C"/>
    <w:rsid w:val="004F46DB"/>
    <w:rsid w:val="004F6682"/>
    <w:rsid w:val="005012A4"/>
    <w:rsid w:val="00501816"/>
    <w:rsid w:val="00505304"/>
    <w:rsid w:val="00520AA2"/>
    <w:rsid w:val="00522B60"/>
    <w:rsid w:val="0052493D"/>
    <w:rsid w:val="005308AD"/>
    <w:rsid w:val="00530B51"/>
    <w:rsid w:val="00531641"/>
    <w:rsid w:val="00542757"/>
    <w:rsid w:val="00543DF9"/>
    <w:rsid w:val="00551E0B"/>
    <w:rsid w:val="00552AE0"/>
    <w:rsid w:val="00552E38"/>
    <w:rsid w:val="00553DFD"/>
    <w:rsid w:val="0055779B"/>
    <w:rsid w:val="00564095"/>
    <w:rsid w:val="00565302"/>
    <w:rsid w:val="00573DF1"/>
    <w:rsid w:val="00575D9F"/>
    <w:rsid w:val="00584745"/>
    <w:rsid w:val="00585D20"/>
    <w:rsid w:val="00591A16"/>
    <w:rsid w:val="005947E9"/>
    <w:rsid w:val="00596EC9"/>
    <w:rsid w:val="005A7BF6"/>
    <w:rsid w:val="005B74E1"/>
    <w:rsid w:val="005D1290"/>
    <w:rsid w:val="005D2899"/>
    <w:rsid w:val="005E72D5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37AD"/>
    <w:rsid w:val="00724D50"/>
    <w:rsid w:val="007349C8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7601"/>
    <w:rsid w:val="007B7E05"/>
    <w:rsid w:val="007C184A"/>
    <w:rsid w:val="007C3848"/>
    <w:rsid w:val="007C517B"/>
    <w:rsid w:val="007D17D3"/>
    <w:rsid w:val="007D1BD5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67A9"/>
    <w:rsid w:val="008C4F8F"/>
    <w:rsid w:val="008C7FF7"/>
    <w:rsid w:val="008D0E34"/>
    <w:rsid w:val="008D252F"/>
    <w:rsid w:val="008D2D99"/>
    <w:rsid w:val="008D4D29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64C57"/>
    <w:rsid w:val="009860DE"/>
    <w:rsid w:val="0099729A"/>
    <w:rsid w:val="009B1B70"/>
    <w:rsid w:val="009C50DD"/>
    <w:rsid w:val="009C5140"/>
    <w:rsid w:val="009C76E5"/>
    <w:rsid w:val="009E03CA"/>
    <w:rsid w:val="009F1A5D"/>
    <w:rsid w:val="00A03F1D"/>
    <w:rsid w:val="00A11069"/>
    <w:rsid w:val="00A1589E"/>
    <w:rsid w:val="00A21733"/>
    <w:rsid w:val="00A22691"/>
    <w:rsid w:val="00A23A96"/>
    <w:rsid w:val="00A36B1C"/>
    <w:rsid w:val="00A37218"/>
    <w:rsid w:val="00A43908"/>
    <w:rsid w:val="00A477A0"/>
    <w:rsid w:val="00A57AAA"/>
    <w:rsid w:val="00A6457E"/>
    <w:rsid w:val="00A65005"/>
    <w:rsid w:val="00A65A89"/>
    <w:rsid w:val="00A715B3"/>
    <w:rsid w:val="00AA5368"/>
    <w:rsid w:val="00AA7D3C"/>
    <w:rsid w:val="00AB1C95"/>
    <w:rsid w:val="00AB50FF"/>
    <w:rsid w:val="00AB7B03"/>
    <w:rsid w:val="00AC1AC7"/>
    <w:rsid w:val="00AC5345"/>
    <w:rsid w:val="00AC614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BE65CD"/>
    <w:rsid w:val="00C06179"/>
    <w:rsid w:val="00C07496"/>
    <w:rsid w:val="00C130F0"/>
    <w:rsid w:val="00C25E7A"/>
    <w:rsid w:val="00C37186"/>
    <w:rsid w:val="00C428E5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A0CE7"/>
    <w:rsid w:val="00CA31D1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803A0"/>
    <w:rsid w:val="00DA0151"/>
    <w:rsid w:val="00DA5CD2"/>
    <w:rsid w:val="00DB6330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36657"/>
    <w:rsid w:val="00E452F2"/>
    <w:rsid w:val="00E464B4"/>
    <w:rsid w:val="00E54628"/>
    <w:rsid w:val="00E629FE"/>
    <w:rsid w:val="00E631DA"/>
    <w:rsid w:val="00E7061A"/>
    <w:rsid w:val="00E753E1"/>
    <w:rsid w:val="00E816E7"/>
    <w:rsid w:val="00E835F0"/>
    <w:rsid w:val="00EB0650"/>
    <w:rsid w:val="00EB1C7D"/>
    <w:rsid w:val="00EB7D6A"/>
    <w:rsid w:val="00EC584D"/>
    <w:rsid w:val="00EC64C4"/>
    <w:rsid w:val="00EC6CC5"/>
    <w:rsid w:val="00ED2E25"/>
    <w:rsid w:val="00ED379B"/>
    <w:rsid w:val="00EE68F3"/>
    <w:rsid w:val="00EE75CF"/>
    <w:rsid w:val="00EF3D5D"/>
    <w:rsid w:val="00F0582C"/>
    <w:rsid w:val="00F07971"/>
    <w:rsid w:val="00F24CEB"/>
    <w:rsid w:val="00F26247"/>
    <w:rsid w:val="00F366CA"/>
    <w:rsid w:val="00F40496"/>
    <w:rsid w:val="00F40823"/>
    <w:rsid w:val="00F43B5F"/>
    <w:rsid w:val="00F43EC5"/>
    <w:rsid w:val="00F43F71"/>
    <w:rsid w:val="00F61912"/>
    <w:rsid w:val="00F76493"/>
    <w:rsid w:val="00F83160"/>
    <w:rsid w:val="00F85EFA"/>
    <w:rsid w:val="00F90364"/>
    <w:rsid w:val="00F97BC5"/>
    <w:rsid w:val="00FA1D05"/>
    <w:rsid w:val="00FA4DC4"/>
    <w:rsid w:val="00FB4027"/>
    <w:rsid w:val="00FC11F9"/>
    <w:rsid w:val="00FC21A2"/>
    <w:rsid w:val="00FC32F9"/>
    <w:rsid w:val="00FC3B44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vtourism.com/250mural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11</cp:revision>
  <cp:lastPrinted>2025-07-10T19:12:00Z</cp:lastPrinted>
  <dcterms:created xsi:type="dcterms:W3CDTF">2025-12-10T16:41:00Z</dcterms:created>
  <dcterms:modified xsi:type="dcterms:W3CDTF">2026-01-09T16:54:00Z</dcterms:modified>
</cp:coreProperties>
</file>